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F6" w:rsidRPr="003C03E4" w:rsidRDefault="00C869F6" w:rsidP="00C869F6">
      <w:pPr>
        <w:spacing w:after="0"/>
        <w:jc w:val="center"/>
        <w:rPr>
          <w:sz w:val="40"/>
          <w:szCs w:val="40"/>
        </w:rPr>
      </w:pPr>
      <w:r w:rsidRPr="003C03E4">
        <w:rPr>
          <w:sz w:val="40"/>
          <w:szCs w:val="40"/>
        </w:rPr>
        <w:t>COLUMBUS CITY SCHOOLS</w:t>
      </w:r>
    </w:p>
    <w:p w:rsidR="00C869F6" w:rsidRDefault="00C869F6" w:rsidP="00C869F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2015-2016 ESL MIDDLE</w:t>
      </w:r>
      <w:r w:rsidRPr="003C03E4">
        <w:rPr>
          <w:sz w:val="40"/>
          <w:szCs w:val="40"/>
        </w:rPr>
        <w:t xml:space="preserve"> SCHOOL SCHEDULING</w:t>
      </w:r>
    </w:p>
    <w:p w:rsidR="00C869F6" w:rsidRPr="003C2000" w:rsidRDefault="00C869F6" w:rsidP="00C869F6">
      <w:pPr>
        <w:spacing w:after="0"/>
        <w:jc w:val="center"/>
        <w:rPr>
          <w:b/>
          <w:sz w:val="36"/>
          <w:szCs w:val="36"/>
        </w:rPr>
      </w:pPr>
    </w:p>
    <w:p w:rsidR="00C869F6" w:rsidRDefault="00C869F6" w:rsidP="00C869F6">
      <w:pPr>
        <w:spacing w:after="0"/>
        <w:jc w:val="center"/>
        <w:rPr>
          <w:b/>
          <w:sz w:val="36"/>
          <w:szCs w:val="24"/>
        </w:rPr>
      </w:pPr>
      <w:r w:rsidRPr="00BD1BD8">
        <w:rPr>
          <w:b/>
          <w:sz w:val="36"/>
          <w:szCs w:val="24"/>
        </w:rPr>
        <w:t>Explanation of English Proficiency Levels and Abilities</w:t>
      </w:r>
    </w:p>
    <w:p w:rsidR="00BD1BD8" w:rsidRPr="00BD1BD8" w:rsidRDefault="00BD1BD8" w:rsidP="00C869F6">
      <w:pPr>
        <w:spacing w:after="0"/>
        <w:jc w:val="center"/>
        <w:rPr>
          <w:b/>
          <w:sz w:val="36"/>
          <w:szCs w:val="24"/>
        </w:rPr>
      </w:pPr>
    </w:p>
    <w:tbl>
      <w:tblPr>
        <w:tblW w:w="105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6"/>
        <w:gridCol w:w="4064"/>
        <w:gridCol w:w="4696"/>
      </w:tblGrid>
      <w:tr w:rsidR="00C869F6" w:rsidRPr="0065765B" w:rsidTr="00BD1BD8">
        <w:trPr>
          <w:trHeight w:val="721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65765B" w:rsidRDefault="00C869F6" w:rsidP="009A5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65B">
              <w:rPr>
                <w:rFonts w:ascii="Microsoft Sans Serif" w:eastAsia="Times New Roman" w:hAnsi="Microsoft Sans Serif" w:cs="Microsoft Sans Serif"/>
                <w:b/>
                <w:bCs/>
                <w:color w:val="FFFFFF" w:themeColor="light1"/>
                <w:kern w:val="24"/>
                <w:sz w:val="24"/>
                <w:szCs w:val="24"/>
              </w:rPr>
              <w:t>OTELA Level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65765B" w:rsidRDefault="00C869F6" w:rsidP="009A5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5765B">
              <w:rPr>
                <w:rFonts w:ascii="Microsoft Sans Serif" w:eastAsia="Times New Roman" w:hAnsi="Microsoft Sans Serif" w:cs="Microsoft Sans Serif"/>
                <w:b/>
                <w:bCs/>
                <w:color w:val="FFFFFF" w:themeColor="light1"/>
                <w:kern w:val="24"/>
                <w:sz w:val="28"/>
                <w:szCs w:val="28"/>
              </w:rPr>
              <w:t>Description from ODE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</w:tcPr>
          <w:p w:rsidR="00C869F6" w:rsidRPr="001F6DD8" w:rsidRDefault="00C869F6" w:rsidP="009A58D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F6DD8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Characteristics</w:t>
            </w:r>
          </w:p>
        </w:tc>
      </w:tr>
      <w:tr w:rsidR="00C869F6" w:rsidRPr="0065765B" w:rsidTr="00BD1BD8">
        <w:trPr>
          <w:trHeight w:val="1616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b/>
                <w:bCs/>
                <w:color w:val="000000" w:themeColor="dark1"/>
                <w:kern w:val="24"/>
                <w:sz w:val="24"/>
                <w:szCs w:val="24"/>
              </w:rPr>
              <w:t>Pre-functional</w:t>
            </w:r>
            <w:r w:rsidRPr="0065765B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4"/>
                <w:szCs w:val="24"/>
              </w:rPr>
              <w:t> </w:t>
            </w:r>
          </w:p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4"/>
                <w:szCs w:val="24"/>
              </w:rPr>
              <w:t>Level 1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1F6DD8" w:rsidRDefault="00C869F6" w:rsidP="00C869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DD8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0"/>
                <w:szCs w:val="20"/>
              </w:rPr>
              <w:t xml:space="preserve">Pre-production or the silent period  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DD8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0"/>
                <w:szCs w:val="20"/>
              </w:rPr>
              <w:t>Will start using simple learned phrases and simple sentences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Minimal comprehension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Does not verbalize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Nods “Yes” and “No”</w:t>
            </w:r>
          </w:p>
          <w:p w:rsidR="00C869F6" w:rsidRPr="008E2B77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Draws and points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Reading at K-1 grade level</w:t>
            </w:r>
          </w:p>
        </w:tc>
      </w:tr>
      <w:tr w:rsidR="00C869F6" w:rsidRPr="0065765B" w:rsidTr="00BD1BD8">
        <w:trPr>
          <w:trHeight w:val="152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b/>
                <w:bCs/>
                <w:color w:val="000000" w:themeColor="dark1"/>
                <w:kern w:val="24"/>
                <w:sz w:val="24"/>
                <w:szCs w:val="24"/>
              </w:rPr>
              <w:t>Beginner</w:t>
            </w:r>
          </w:p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4"/>
                <w:szCs w:val="24"/>
              </w:rPr>
              <w:t>Level 2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1F6DD8" w:rsidRDefault="00C869F6" w:rsidP="00C869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DD8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0"/>
                <w:szCs w:val="20"/>
              </w:rPr>
              <w:t>Vocabulary of about 1000 word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DD8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0"/>
                <w:szCs w:val="20"/>
              </w:rPr>
              <w:t>Word phrases, memorized chunks and simple sentences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DD8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0"/>
                <w:szCs w:val="20"/>
              </w:rPr>
              <w:t>This may last about 6 months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Limited comprehension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Participates using key words and familiar phrases</w:t>
            </w:r>
          </w:p>
          <w:p w:rsidR="00C869F6" w:rsidRPr="008E2B77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Uses simple </w:t>
            </w: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tense verbs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at 1-2 grade level</w:t>
            </w:r>
          </w:p>
        </w:tc>
      </w:tr>
      <w:tr w:rsidR="00C869F6" w:rsidRPr="0065765B" w:rsidTr="00BD1BD8">
        <w:trPr>
          <w:trHeight w:val="1397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b/>
                <w:bCs/>
                <w:color w:val="000000" w:themeColor="dark1"/>
                <w:kern w:val="24"/>
                <w:sz w:val="24"/>
                <w:szCs w:val="24"/>
              </w:rPr>
              <w:t>High Beginner</w:t>
            </w:r>
          </w:p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4"/>
                <w:szCs w:val="24"/>
              </w:rPr>
              <w:t>Level 2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1F6DD8" w:rsidRDefault="00C869F6" w:rsidP="00C869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DD8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0"/>
                <w:szCs w:val="20"/>
              </w:rPr>
              <w:t>Vocabulary of about 3000 words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DD8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0"/>
                <w:szCs w:val="20"/>
              </w:rPr>
              <w:t xml:space="preserve">Read and write simple sentences 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C869F6" w:rsidRPr="008E2B77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Can participate in discussions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Makes grammar and pronunciation errors</w:t>
            </w:r>
          </w:p>
          <w:p w:rsidR="00C869F6" w:rsidRPr="008E2B77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Frequently misunderstands jokes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Reading at 2-4 grade level</w:t>
            </w:r>
          </w:p>
        </w:tc>
      </w:tr>
      <w:tr w:rsidR="00C869F6" w:rsidRPr="0065765B" w:rsidTr="00BD1BD8">
        <w:trPr>
          <w:trHeight w:val="1918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b/>
                <w:bCs/>
                <w:color w:val="000000" w:themeColor="dark1"/>
                <w:kern w:val="24"/>
                <w:sz w:val="24"/>
                <w:szCs w:val="24"/>
              </w:rPr>
              <w:t>Intermediate</w:t>
            </w:r>
          </w:p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4"/>
                <w:szCs w:val="24"/>
              </w:rPr>
              <w:t>Level 3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6B3411" w:rsidRDefault="00C869F6" w:rsidP="00C86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3411">
              <w:rPr>
                <w:rFonts w:ascii="Microsoft Sans Serif" w:eastAsia="Times New Roman" w:hAnsi="Microsoft Sans Serif" w:cs="Microsoft Sans Serif"/>
                <w:bCs/>
                <w:color w:val="000000" w:themeColor="text1"/>
                <w:kern w:val="24"/>
                <w:sz w:val="20"/>
                <w:szCs w:val="20"/>
              </w:rPr>
              <w:t>6000 word vocabulary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DD8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0"/>
                <w:szCs w:val="20"/>
              </w:rPr>
              <w:t>Use more complex sentences, and ask questions.  Students will continue to make grammatical errors.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C869F6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good comprehension</w:t>
            </w:r>
          </w:p>
          <w:p w:rsidR="00C869F6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Makes some grammatical errors</w:t>
            </w:r>
          </w:p>
          <w:p w:rsidR="00C869F6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some academic vocabulary</w:t>
            </w:r>
          </w:p>
          <w:p w:rsidR="00C869F6" w:rsidRPr="008E2B77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at the 4-8 grade level</w:t>
            </w:r>
          </w:p>
        </w:tc>
      </w:tr>
      <w:tr w:rsidR="00C869F6" w:rsidRPr="0065765B" w:rsidTr="00BD1BD8">
        <w:trPr>
          <w:trHeight w:val="1808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b/>
                <w:bCs/>
                <w:color w:val="000000" w:themeColor="dark1"/>
                <w:kern w:val="24"/>
                <w:sz w:val="24"/>
                <w:szCs w:val="24"/>
              </w:rPr>
              <w:t>Trial-Mainstream</w:t>
            </w:r>
          </w:p>
          <w:p w:rsidR="00C869F6" w:rsidRPr="0065765B" w:rsidRDefault="00C869F6" w:rsidP="009A58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65B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4"/>
                <w:szCs w:val="24"/>
              </w:rPr>
              <w:t>Level 4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9F6" w:rsidRPr="006B3411" w:rsidRDefault="00C869F6" w:rsidP="00C869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3411">
              <w:rPr>
                <w:rFonts w:ascii="Microsoft Sans Serif" w:eastAsia="Times New Roman" w:hAnsi="Microsoft Sans Serif" w:cs="Microsoft Sans Serif"/>
                <w:bCs/>
                <w:color w:val="000000" w:themeColor="text1"/>
                <w:kern w:val="24"/>
                <w:sz w:val="20"/>
                <w:szCs w:val="20"/>
              </w:rPr>
              <w:t>It can take 4 – 10 years to achieve this</w:t>
            </w:r>
            <w:r>
              <w:rPr>
                <w:rFonts w:ascii="Microsoft Sans Serif" w:eastAsia="Times New Roman" w:hAnsi="Microsoft Sans Serif" w:cs="Microsoft Sans Serif"/>
                <w:bCs/>
                <w:color w:val="000000" w:themeColor="text1"/>
                <w:kern w:val="24"/>
                <w:sz w:val="20"/>
                <w:szCs w:val="20"/>
              </w:rPr>
              <w:t xml:space="preserve"> level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DD8">
              <w:rPr>
                <w:rFonts w:ascii="Microsoft Sans Serif" w:eastAsia="Times New Roman" w:hAnsi="Microsoft Sans Serif" w:cs="Microsoft Sans Serif"/>
                <w:color w:val="000000" w:themeColor="dark1"/>
                <w:kern w:val="24"/>
                <w:sz w:val="20"/>
                <w:szCs w:val="20"/>
              </w:rPr>
              <w:t>Still need help with idioms, writing and content such as social studies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</w:tcPr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Has excellent comprehension</w:t>
            </w:r>
          </w:p>
          <w:p w:rsidR="00C869F6" w:rsidRPr="001F6DD8" w:rsidRDefault="00C869F6" w:rsidP="00C86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Makes few grammatical errors</w:t>
            </w:r>
          </w:p>
          <w:p w:rsidR="00C869F6" w:rsidRPr="008E2B77" w:rsidRDefault="00C869F6" w:rsidP="00C869F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6DD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Advanced student has a near-native level of speech</w:t>
            </w:r>
          </w:p>
          <w:p w:rsidR="00C869F6" w:rsidRPr="001F6DD8" w:rsidRDefault="00C869F6" w:rsidP="00C869F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Reading on grade level</w:t>
            </w:r>
          </w:p>
        </w:tc>
      </w:tr>
    </w:tbl>
    <w:p w:rsidR="00BD1BD8" w:rsidRDefault="00BD1BD8" w:rsidP="00C869F6">
      <w:pPr>
        <w:spacing w:after="0"/>
        <w:rPr>
          <w:sz w:val="40"/>
          <w:szCs w:val="40"/>
        </w:rPr>
      </w:pPr>
    </w:p>
    <w:p w:rsidR="00BD1BD8" w:rsidRDefault="00BD1BD8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869F6" w:rsidRPr="003C2000" w:rsidRDefault="00C869F6" w:rsidP="00C869F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ESL MIDDLE</w:t>
      </w:r>
      <w:r w:rsidRPr="003C03E4">
        <w:rPr>
          <w:b/>
          <w:sz w:val="32"/>
          <w:szCs w:val="32"/>
          <w:u w:val="single"/>
        </w:rPr>
        <w:t xml:space="preserve"> SCHOOL COURSE SCHEDULING INFORMATION</w:t>
      </w:r>
    </w:p>
    <w:p w:rsidR="00C869F6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Always look at the state test Reading scores (OAA/OGT/PARCC) in conjunction with the OTELA (ELPA21) scores when determining if a student should be in native-English speaking classes or scheduled with the ESL teacher.  If a student has scored Proficient in Reading on the state Reading test, they should be scheduled into native-English speaking classes.</w:t>
      </w:r>
    </w:p>
    <w:p w:rsidR="00C869F6" w:rsidRPr="008162E1" w:rsidRDefault="00BD1BD8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ELL courses will have</w:t>
      </w:r>
      <w:r w:rsidR="00C869F6" w:rsidRPr="008162E1">
        <w:rPr>
          <w:sz w:val="24"/>
          <w:szCs w:val="24"/>
        </w:rPr>
        <w:t xml:space="preserve"> “L”</w:t>
      </w:r>
      <w:r>
        <w:rPr>
          <w:sz w:val="24"/>
          <w:szCs w:val="24"/>
        </w:rPr>
        <w:t xml:space="preserve"> after the course number and are for ELL students only taught by ELL teachers.</w:t>
      </w:r>
      <w:bookmarkStart w:id="0" w:name="_GoBack"/>
      <w:bookmarkEnd w:id="0"/>
    </w:p>
    <w:p w:rsidR="00C869F6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recommended student/teacher ratio is 20:1 for ESL classes.</w:t>
      </w:r>
    </w:p>
    <w:p w:rsidR="00C869F6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place of a duty, </w:t>
      </w:r>
      <w:r w:rsidRPr="0051060E">
        <w:rPr>
          <w:sz w:val="24"/>
          <w:szCs w:val="24"/>
        </w:rPr>
        <w:t xml:space="preserve">ESL teachers </w:t>
      </w:r>
      <w:r>
        <w:rPr>
          <w:sz w:val="24"/>
          <w:szCs w:val="24"/>
        </w:rPr>
        <w:t>may</w:t>
      </w:r>
      <w:r w:rsidRPr="0051060E">
        <w:rPr>
          <w:sz w:val="24"/>
          <w:szCs w:val="24"/>
        </w:rPr>
        <w:t xml:space="preserve"> be scheduled to teach all but two periods (lunch and planning/TBT)</w:t>
      </w:r>
      <w:r>
        <w:rPr>
          <w:sz w:val="24"/>
          <w:szCs w:val="24"/>
        </w:rPr>
        <w:t>.</w:t>
      </w:r>
      <w:r w:rsidRPr="0051060E">
        <w:rPr>
          <w:sz w:val="24"/>
          <w:szCs w:val="24"/>
        </w:rPr>
        <w:t xml:space="preserve"> </w:t>
      </w:r>
    </w:p>
    <w:p w:rsidR="00C869F6" w:rsidRPr="00F824ED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824ED">
        <w:rPr>
          <w:sz w:val="24"/>
          <w:szCs w:val="24"/>
        </w:rPr>
        <w:t>Two different courses/grade levels may be scheduled during the same time.  This model facilitates grouping the students based on language levels.</w:t>
      </w:r>
    </w:p>
    <w:p w:rsidR="00C869F6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Trial Mainstream (Level 4) students are to be scheduled into regular classes (with native-English speakers) per the Ohio Department of Education.</w:t>
      </w:r>
    </w:p>
    <w:p w:rsidR="00C869F6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Intermediate Level students (Level 3) can be scheduled with the ESL teachers, but most will show success in classes with native-English speakers.  Ideally, this should be determined on a case by case basis, by the ESL teachers.</w:t>
      </w:r>
    </w:p>
    <w:p w:rsidR="00C869F6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scheduling students into classes, keep in mind that clustering LEP students together in native-English speaker classes will help facilitate Push-in support by the Bilingual Assistants.</w:t>
      </w:r>
    </w:p>
    <w:p w:rsidR="00C869F6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Lower level ESL students will benefit from having </w:t>
      </w:r>
      <w:r w:rsidRPr="00F26BB2">
        <w:rPr>
          <w:i/>
          <w:sz w:val="24"/>
          <w:szCs w:val="24"/>
        </w:rPr>
        <w:t>RICA</w:t>
      </w:r>
      <w:r>
        <w:rPr>
          <w:sz w:val="24"/>
          <w:szCs w:val="24"/>
        </w:rPr>
        <w:t xml:space="preserve"> with the ESL teacher.</w:t>
      </w:r>
    </w:p>
    <w:p w:rsidR="00C869F6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5548B">
        <w:rPr>
          <w:sz w:val="24"/>
          <w:szCs w:val="24"/>
        </w:rPr>
        <w:t xml:space="preserve">Foreign Language is not recommended for Pre-functional Newcomer students in their first year of school in the US. </w:t>
      </w:r>
    </w:p>
    <w:p w:rsidR="00C869F6" w:rsidRDefault="00C869F6" w:rsidP="00C869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ESL Curriculum Coaches will happily provide assistance on scheduling the LEP students at your request.</w:t>
      </w:r>
    </w:p>
    <w:p w:rsidR="00C869F6" w:rsidRPr="00F36099" w:rsidRDefault="00C869F6" w:rsidP="00C869F6">
      <w:pPr>
        <w:spacing w:after="0"/>
        <w:ind w:left="360"/>
        <w:rPr>
          <w:sz w:val="24"/>
          <w:szCs w:val="24"/>
        </w:rPr>
      </w:pPr>
    </w:p>
    <w:p w:rsidR="005C790F" w:rsidRDefault="005C790F"/>
    <w:sectPr w:rsidR="005C790F" w:rsidSect="00BD1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E16"/>
    <w:multiLevelType w:val="hybridMultilevel"/>
    <w:tmpl w:val="756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2FFA"/>
    <w:multiLevelType w:val="hybridMultilevel"/>
    <w:tmpl w:val="E44833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44759"/>
    <w:multiLevelType w:val="hybridMultilevel"/>
    <w:tmpl w:val="ADA8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22A23"/>
    <w:multiLevelType w:val="hybridMultilevel"/>
    <w:tmpl w:val="6D88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D7BE9"/>
    <w:multiLevelType w:val="hybridMultilevel"/>
    <w:tmpl w:val="FBEA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330D6"/>
    <w:multiLevelType w:val="hybridMultilevel"/>
    <w:tmpl w:val="424A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2515F"/>
    <w:multiLevelType w:val="hybridMultilevel"/>
    <w:tmpl w:val="390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F6"/>
    <w:rsid w:val="005C790F"/>
    <w:rsid w:val="00BD1BD8"/>
    <w:rsid w:val="00C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F6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F6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 N Wells</dc:creator>
  <cp:lastModifiedBy>Sharee N Wells</cp:lastModifiedBy>
  <cp:revision>2</cp:revision>
  <dcterms:created xsi:type="dcterms:W3CDTF">2015-02-26T03:34:00Z</dcterms:created>
  <dcterms:modified xsi:type="dcterms:W3CDTF">2015-02-26T03:42:00Z</dcterms:modified>
</cp:coreProperties>
</file>