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3870"/>
        <w:gridCol w:w="990"/>
        <w:gridCol w:w="1260"/>
        <w:gridCol w:w="2790"/>
      </w:tblGrid>
      <w:tr w:rsidR="00063E0E" w:rsidRPr="007517C6" w:rsidTr="0061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sz w:val="18"/>
                <w:szCs w:val="18"/>
              </w:rPr>
              <w:t>Definition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sz w:val="18"/>
                <w:szCs w:val="18"/>
              </w:rPr>
              <w:t>Situation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sz w:val="18"/>
                <w:szCs w:val="18"/>
              </w:rPr>
              <w:t>Code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sz w:val="18"/>
                <w:szCs w:val="18"/>
              </w:rPr>
              <w:t>Status</w:t>
            </w:r>
          </w:p>
        </w:tc>
        <w:tc>
          <w:tcPr>
            <w:tcW w:w="2790" w:type="dxa"/>
          </w:tcPr>
          <w:p w:rsidR="00063E0E" w:rsidRPr="007517C6" w:rsidRDefault="00063E0E" w:rsidP="001779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517C6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71BDCF" wp14:editId="798B96DF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-845820</wp:posOffset>
                      </wp:positionV>
                      <wp:extent cx="1292860" cy="535940"/>
                      <wp:effectExtent l="0" t="171450" r="0" b="2070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81018">
                                <a:off x="0" y="0"/>
                                <a:ext cx="129286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E0E" w:rsidRPr="004E6E94" w:rsidRDefault="00063E0E" w:rsidP="005A5D25">
                                  <w:pPr>
                                    <w:tabs>
                                      <w:tab w:val="left" w:pos="2955"/>
                                    </w:tabs>
                                    <w:jc w:val="center"/>
                                    <w:rPr>
                                      <w:sz w:val="220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E6E94">
                                    <w:rPr>
                                      <w:sz w:val="220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1B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4.65pt;margin-top:-66.6pt;width:101.8pt;height:42.2pt;rotation:-133145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" filled="f" stroked="f">
                      <v:textbox>
                        <w:txbxContent>
                          <w:p w:rsidR="00063E0E" w:rsidRPr="004E6E94" w:rsidRDefault="00063E0E" w:rsidP="005A5D25">
                            <w:pPr>
                              <w:tabs>
                                <w:tab w:val="left" w:pos="2955"/>
                              </w:tabs>
                              <w:jc w:val="center"/>
                              <w:rPr>
                                <w:sz w:val="22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6E94">
                              <w:rPr>
                                <w:sz w:val="22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17C6">
              <w:rPr>
                <w:rFonts w:asciiTheme="majorHAnsi" w:hAnsiTheme="majorHAnsi"/>
                <w:sz w:val="18"/>
                <w:szCs w:val="18"/>
              </w:rPr>
              <w:t>Documentation Needed:</w:t>
            </w:r>
          </w:p>
          <w:p w:rsidR="00063E0E" w:rsidRPr="007517C6" w:rsidRDefault="00063E0E" w:rsidP="00177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  <w:p w:rsidR="00063E0E" w:rsidRPr="007517C6" w:rsidRDefault="00063E0E" w:rsidP="001779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CLS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Class Excused</w:t>
            </w:r>
          </w:p>
        </w:tc>
        <w:tc>
          <w:tcPr>
            <w:tcW w:w="3870" w:type="dxa"/>
          </w:tcPr>
          <w:p w:rsidR="00063E0E" w:rsidRPr="007517C6" w:rsidRDefault="00063E0E" w:rsidP="002A23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Student not physically present but is participating in a school approved activity, or h</w:t>
            </w:r>
            <w:r w:rsidR="0012419D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as been prevented from attending </w:t>
            </w:r>
            <w:r w:rsidR="00B0293C">
              <w:rPr>
                <w:rFonts w:asciiTheme="majorHAnsi" w:hAnsiTheme="majorHAnsi" w:cstheme="minorHAnsi"/>
                <w:sz w:val="18"/>
                <w:szCs w:val="18"/>
              </w:rPr>
              <w:t xml:space="preserve">class due to district provided </w:t>
            </w:r>
            <w:r w:rsidR="0012419D" w:rsidRPr="007517C6">
              <w:rPr>
                <w:rFonts w:asciiTheme="majorHAnsi" w:hAnsiTheme="majorHAnsi" w:cstheme="minorHAnsi"/>
                <w:sz w:val="18"/>
                <w:szCs w:val="18"/>
              </w:rPr>
              <w:t>transportation delays.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B554B2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Present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B554B2" w:rsidP="00B554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Attendance Roster of School Structured Activity (Field Trip, Extra Curricular Club, Off Campus Event), Bus Route Roster of Late Busses,  Attendance Roster of Athletic Team </w:t>
            </w:r>
          </w:p>
        </w:tc>
      </w:tr>
      <w:tr w:rsidR="00063E0E" w:rsidRPr="007517C6" w:rsidTr="00612477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DR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D1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Death of Relative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Death of immediate family member or relative. The absence arising from this event is limited to a period of three days unless a reasonable cause may be shown by the applicant child for a longer absence</w:t>
            </w:r>
            <w:bookmarkStart w:id="0" w:name="_GoBack"/>
            <w:bookmarkEnd w:id="0"/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Absent 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063E0E" w:rsidRPr="007517C6" w:rsidRDefault="00B554B2" w:rsidP="00B55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Copy of Obituary, Memorial Card</w:t>
            </w:r>
            <w:r w:rsidR="00063E0E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or Copy of Death Certificate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ELV</w:t>
            </w:r>
          </w:p>
        </w:tc>
        <w:tc>
          <w:tcPr>
            <w:tcW w:w="1710" w:type="dxa"/>
          </w:tcPr>
          <w:p w:rsidR="00063E0E" w:rsidRPr="007517C6" w:rsidRDefault="00063E0E" w:rsidP="00D1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Early Leave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Parent/Guardian is signing out a student and can provide documentation of excuse.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6F5638" w:rsidRPr="007517C6" w:rsidRDefault="0012419D" w:rsidP="005B75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Student Release Log</w:t>
            </w:r>
          </w:p>
          <w:p w:rsidR="006F5638" w:rsidRPr="007517C6" w:rsidRDefault="006F5638" w:rsidP="006F56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*see documentation for EXC</w:t>
            </w:r>
          </w:p>
          <w:p w:rsidR="006F5638" w:rsidRPr="007517C6" w:rsidRDefault="006F5638" w:rsidP="005B75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3E0E" w:rsidRPr="007517C6" w:rsidTr="00612477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EUX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Early Leave Unexcused</w:t>
            </w:r>
          </w:p>
        </w:tc>
        <w:tc>
          <w:tcPr>
            <w:tcW w:w="3870" w:type="dxa"/>
          </w:tcPr>
          <w:p w:rsidR="00063E0E" w:rsidRPr="007517C6" w:rsidRDefault="00063E0E" w:rsidP="008A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Parent/Guardian is signing a </w:t>
            </w:r>
            <w:r w:rsidR="008A268A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student out of school and fail to 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provide documentation of excuse</w:t>
            </w:r>
            <w:r w:rsidR="008A268A" w:rsidRPr="007517C6">
              <w:rPr>
                <w:rFonts w:asciiTheme="majorHAnsi" w:hAnsiTheme="majorHAnsi" w:cstheme="minorHAnsi"/>
                <w:sz w:val="18"/>
                <w:szCs w:val="18"/>
              </w:rPr>
              <w:t>d absence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Unexcused</w:t>
            </w:r>
          </w:p>
        </w:tc>
        <w:tc>
          <w:tcPr>
            <w:tcW w:w="2790" w:type="dxa"/>
          </w:tcPr>
          <w:p w:rsidR="00063E0E" w:rsidRPr="007517C6" w:rsidRDefault="001A523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Student Release </w:t>
            </w:r>
            <w:r w:rsidR="006F5638" w:rsidRPr="007517C6">
              <w:rPr>
                <w:rFonts w:asciiTheme="majorHAnsi" w:hAnsiTheme="majorHAnsi" w:cstheme="minorHAnsi"/>
                <w:sz w:val="18"/>
                <w:szCs w:val="18"/>
              </w:rPr>
              <w:t>Log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 Absence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Code is for verified student absences. Student excuse notes required to document absence.</w:t>
            </w: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EA2304" w:rsidRPr="007517C6" w:rsidRDefault="00EA2304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Medical Professional Appointment Card or Excuse Note,  Court Notice, Observation of Religious Holiday documentation, College Visit Excuse Note from Admission Office, and other documentation as outlined by Board Policy 5</w:t>
            </w:r>
            <w:r w:rsidR="00493BC4" w:rsidRPr="007517C6">
              <w:rPr>
                <w:rFonts w:asciiTheme="majorHAnsi" w:hAnsiTheme="majorHAnsi" w:cstheme="minorHAnsi"/>
                <w:sz w:val="18"/>
                <w:szCs w:val="18"/>
              </w:rPr>
              <w:t>200c</w:t>
            </w:r>
          </w:p>
        </w:tc>
      </w:tr>
      <w:tr w:rsidR="00063E0E" w:rsidRPr="007517C6" w:rsidTr="0061247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HOM</w:t>
            </w: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Home Instruction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This code applies to students absent from school  and assigned home instruction by the Home Instruction Office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1A523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Home Instruction Approval Letter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INS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Institutionalized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Code applies to those students admitted to a psychiatric hospital, treatment center,</w:t>
            </w:r>
            <w:r w:rsidR="00910335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juvenile detention center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or substance abuse facility.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5579D4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Court Documents, Facility Document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IPW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IPASS Enrollment Wait Period</w:t>
            </w:r>
          </w:p>
        </w:tc>
        <w:tc>
          <w:tcPr>
            <w:tcW w:w="3870" w:type="dxa"/>
          </w:tcPr>
          <w:p w:rsidR="00063E0E" w:rsidRPr="007517C6" w:rsidRDefault="00CF28FF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Students Assigned to IPASS 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05814" w:rsidRPr="007517C6" w:rsidRDefault="005579D4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Hearing Resolution</w:t>
            </w:r>
            <w:r w:rsidR="00493BC4" w:rsidRPr="007517C6">
              <w:rPr>
                <w:rFonts w:asciiTheme="majorHAnsi" w:hAnsiTheme="majorHAnsi" w:cstheme="minorHAnsi"/>
                <w:sz w:val="18"/>
                <w:szCs w:val="18"/>
              </w:rPr>
              <w:t>, Hearing Details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ISS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In School Suspension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This code applies to student assigned to In-School Suspension status. 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DF11F5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Present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5579D4" w:rsidRPr="007517C6" w:rsidRDefault="005579D4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5579D4" w:rsidRPr="007517C6" w:rsidRDefault="00493BC4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Behavior</w:t>
            </w:r>
            <w:r w:rsidR="005579D4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Resolution, ISS Attendance Roster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br/>
              <w:t>KDG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Staggered Start Kindergarten</w:t>
            </w:r>
          </w:p>
        </w:tc>
        <w:tc>
          <w:tcPr>
            <w:tcW w:w="3870" w:type="dxa"/>
          </w:tcPr>
          <w:p w:rsidR="00063E0E" w:rsidRPr="007517C6" w:rsidRDefault="00DC3E9B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Beginning of the Year Staggered Start 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552B26" w:rsidRPr="007517C6" w:rsidRDefault="00552B26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DC3E9B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Official District Calendar, Letter from School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MAH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Medical with Class Work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Code applies to students determined as medically fragile, or chronically ill, Students are under physician care and have disabilities documented by physician.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552B26" w:rsidRPr="007517C6" w:rsidRDefault="00DF11F5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D126D6" w:rsidRPr="007517C6" w:rsidRDefault="00D126D6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126D6" w:rsidRPr="007517C6" w:rsidRDefault="00156BAC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Documentation from Medical Professional, </w:t>
            </w:r>
            <w:r w:rsidR="00D126D6" w:rsidRPr="007517C6">
              <w:rPr>
                <w:rFonts w:asciiTheme="majorHAnsi" w:hAnsiTheme="majorHAnsi" w:cstheme="minorHAnsi"/>
                <w:sz w:val="18"/>
                <w:szCs w:val="18"/>
              </w:rPr>
              <w:t>IEP, Medical and Homework Assignment Form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NCH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Nationwide Children’s Hospital</w:t>
            </w:r>
          </w:p>
        </w:tc>
        <w:tc>
          <w:tcPr>
            <w:tcW w:w="3870" w:type="dxa"/>
          </w:tcPr>
          <w:p w:rsidR="00905814" w:rsidRPr="007517C6" w:rsidRDefault="00905814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Students that are admitted to Nationwide Children’s H</w:t>
            </w:r>
            <w:r w:rsidR="009A0D83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ospital and being taught by CCS </w:t>
            </w:r>
            <w:proofErr w:type="gramStart"/>
            <w:r w:rsidR="009A0D83" w:rsidRPr="007517C6">
              <w:rPr>
                <w:rFonts w:asciiTheme="majorHAnsi" w:hAnsiTheme="majorHAnsi" w:cstheme="minorHAnsi"/>
                <w:sz w:val="18"/>
                <w:szCs w:val="18"/>
              </w:rPr>
              <w:t>teachers</w:t>
            </w:r>
            <w:proofErr w:type="gramEnd"/>
            <w:r w:rsidR="009A0D83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onsite at Nationwide Children’s Hospital.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F11F5" w:rsidRPr="007517C6" w:rsidRDefault="00DF11F5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F11F5" w:rsidRPr="007517C6" w:rsidRDefault="00DF11F5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05814" w:rsidRPr="007517C6" w:rsidRDefault="00905814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Nationwide Children’s Hospital ADM Report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OSS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Out-of-school suspension with homework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Student absent from class because of an out-of-school suspension. Homework is assigned during the length of suspension. </w:t>
            </w:r>
          </w:p>
          <w:p w:rsidR="009A0D83" w:rsidRPr="007517C6" w:rsidRDefault="009A0D83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F11F5" w:rsidRPr="007517C6" w:rsidRDefault="00DF11F5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D126D6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Out of School Suspension Assignment Form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OSW</w:t>
            </w:r>
          </w:p>
        </w:tc>
        <w:tc>
          <w:tcPr>
            <w:tcW w:w="1710" w:type="dxa"/>
          </w:tcPr>
          <w:p w:rsidR="009A0D83" w:rsidRPr="007517C6" w:rsidRDefault="00294C9F" w:rsidP="00D12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Out-of-school suspension without homework.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Out-of- school suspension code that results in an absence from the classroom.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Unexcused</w:t>
            </w:r>
          </w:p>
        </w:tc>
        <w:tc>
          <w:tcPr>
            <w:tcW w:w="2790" w:type="dxa"/>
          </w:tcPr>
          <w:p w:rsidR="00063E0E" w:rsidRPr="007517C6" w:rsidRDefault="00837158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OSW</w:t>
            </w:r>
            <w:r w:rsidR="00294C9F"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Resolution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, Behavior Letter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PAA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Parent Authorized Absence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A0D83" w:rsidRPr="007517C6" w:rsidRDefault="009A0D83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Parent provides absence not</w:t>
            </w:r>
            <w:r w:rsidR="00156BAC" w:rsidRPr="007517C6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 for excused activity but does not provide supporting documentation.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063E0E" w:rsidRPr="007517C6" w:rsidRDefault="00156BAC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Parent Note</w:t>
            </w:r>
          </w:p>
          <w:p w:rsidR="00156BAC" w:rsidRPr="007517C6" w:rsidRDefault="00156BAC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*A parent is only allotted to excuse 9 attendance days using code: PAA.  After 9, additional documentation is required.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PALS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Positive Alternative for Students</w:t>
            </w:r>
          </w:p>
        </w:tc>
        <w:tc>
          <w:tcPr>
            <w:tcW w:w="387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This code applies to students assigned to PALS Center as a result of discipline infraction.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F11F5" w:rsidRPr="007517C6" w:rsidRDefault="00DF11F5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Assignment to PALS Centers in agreement with school administrator and parent.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PK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Staggered Start Pre-K</w:t>
            </w:r>
          </w:p>
        </w:tc>
        <w:tc>
          <w:tcPr>
            <w:tcW w:w="3870" w:type="dxa"/>
          </w:tcPr>
          <w:p w:rsidR="00063E0E" w:rsidRPr="007517C6" w:rsidRDefault="0083715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Beginning of the Year Staggered Start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F11F5" w:rsidRPr="007517C6" w:rsidRDefault="00DF11F5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7517C6" w:rsidRDefault="0083715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Official District Calendar, Letter from School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RMV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Disciplinary Removal</w:t>
            </w:r>
          </w:p>
        </w:tc>
        <w:tc>
          <w:tcPr>
            <w:tcW w:w="3870" w:type="dxa"/>
          </w:tcPr>
          <w:p w:rsidR="00063E0E" w:rsidRPr="007517C6" w:rsidRDefault="00837158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Student is removed from school pending a parent guardian hearing.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DF11F5" w:rsidRPr="007517C6" w:rsidRDefault="00DF11F5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DF11F5" w:rsidP="00DF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063E0E" w:rsidRPr="007517C6" w:rsidRDefault="00837158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Hearing Resolution,  Behavior Letter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TEX</w:t>
            </w:r>
          </w:p>
        </w:tc>
        <w:tc>
          <w:tcPr>
            <w:tcW w:w="1710" w:type="dxa"/>
          </w:tcPr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Tardy Excused</w:t>
            </w:r>
          </w:p>
        </w:tc>
        <w:tc>
          <w:tcPr>
            <w:tcW w:w="3870" w:type="dxa"/>
          </w:tcPr>
          <w:p w:rsidR="00063E0E" w:rsidRPr="007517C6" w:rsidRDefault="006F563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This is used when a student is reporting to school after the official start of the school day and can provide documentation of an excused absence as outlined by Board Policy 5200c.</w:t>
            </w:r>
          </w:p>
        </w:tc>
        <w:tc>
          <w:tcPr>
            <w:tcW w:w="990" w:type="dxa"/>
          </w:tcPr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Excused</w:t>
            </w:r>
          </w:p>
        </w:tc>
        <w:tc>
          <w:tcPr>
            <w:tcW w:w="2790" w:type="dxa"/>
          </w:tcPr>
          <w:p w:rsidR="00063E0E" w:rsidRPr="007517C6" w:rsidRDefault="00677F2D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 xml:space="preserve">Student </w:t>
            </w:r>
            <w:r w:rsidR="006F5638" w:rsidRPr="007517C6">
              <w:rPr>
                <w:rFonts w:asciiTheme="majorHAnsi" w:hAnsiTheme="majorHAnsi" w:cstheme="minorHAnsi"/>
                <w:sz w:val="18"/>
                <w:szCs w:val="18"/>
              </w:rPr>
              <w:t>Late Arrival Log</w:t>
            </w:r>
          </w:p>
          <w:p w:rsidR="006F5638" w:rsidRPr="007517C6" w:rsidRDefault="006F563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*see documentation for EXC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TIC</w:t>
            </w:r>
          </w:p>
        </w:tc>
        <w:tc>
          <w:tcPr>
            <w:tcW w:w="1710" w:type="dxa"/>
          </w:tcPr>
          <w:p w:rsidR="00063E0E" w:rsidRPr="002D35BD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Truancy Intervention Center</w:t>
            </w:r>
          </w:p>
        </w:tc>
        <w:tc>
          <w:tcPr>
            <w:tcW w:w="3870" w:type="dxa"/>
          </w:tcPr>
          <w:p w:rsidR="00063E0E" w:rsidRPr="002D35BD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Code applies to students assigned to Truancy Intervention Center</w:t>
            </w:r>
          </w:p>
        </w:tc>
        <w:tc>
          <w:tcPr>
            <w:tcW w:w="990" w:type="dxa"/>
          </w:tcPr>
          <w:p w:rsidR="00063E0E" w:rsidRPr="002D35BD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2D35BD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DF11F5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Exempt</w:t>
            </w:r>
          </w:p>
        </w:tc>
        <w:tc>
          <w:tcPr>
            <w:tcW w:w="2790" w:type="dxa"/>
          </w:tcPr>
          <w:p w:rsidR="00063E0E" w:rsidRPr="002D35BD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Documentation f</w:t>
            </w:r>
            <w:r w:rsidR="006F5638" w:rsidRPr="002D35BD">
              <w:rPr>
                <w:rFonts w:asciiTheme="majorHAnsi" w:hAnsiTheme="majorHAnsi" w:cstheme="minorHAnsi"/>
                <w:sz w:val="18"/>
                <w:szCs w:val="18"/>
              </w:rPr>
              <w:t>rom Truancy Intervention Center’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TTC</w:t>
            </w:r>
          </w:p>
        </w:tc>
        <w:tc>
          <w:tcPr>
            <w:tcW w:w="1710" w:type="dxa"/>
          </w:tcPr>
          <w:p w:rsidR="00063E0E" w:rsidRPr="002D35BD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Tardy to Class</w:t>
            </w:r>
          </w:p>
        </w:tc>
        <w:tc>
          <w:tcPr>
            <w:tcW w:w="3870" w:type="dxa"/>
          </w:tcPr>
          <w:p w:rsidR="00063E0E" w:rsidRPr="002D35BD" w:rsidRDefault="006F563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This documents a student that was present in the building but tardy to class.</w:t>
            </w:r>
          </w:p>
        </w:tc>
        <w:tc>
          <w:tcPr>
            <w:tcW w:w="990" w:type="dxa"/>
          </w:tcPr>
          <w:p w:rsidR="00063E0E" w:rsidRPr="002D35BD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Present</w:t>
            </w:r>
          </w:p>
        </w:tc>
        <w:tc>
          <w:tcPr>
            <w:tcW w:w="1260" w:type="dxa"/>
          </w:tcPr>
          <w:p w:rsidR="00063E0E" w:rsidRPr="002D35BD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Unexcused</w:t>
            </w:r>
          </w:p>
        </w:tc>
        <w:tc>
          <w:tcPr>
            <w:tcW w:w="2790" w:type="dxa"/>
          </w:tcPr>
          <w:p w:rsidR="00063E0E" w:rsidRPr="002D35BD" w:rsidRDefault="006F563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Teacher Attendance Entry</w:t>
            </w:r>
          </w:p>
        </w:tc>
      </w:tr>
      <w:tr w:rsidR="00063E0E" w:rsidRPr="007517C6" w:rsidTr="0061247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TUX</w:t>
            </w:r>
          </w:p>
        </w:tc>
        <w:tc>
          <w:tcPr>
            <w:tcW w:w="1710" w:type="dxa"/>
          </w:tcPr>
          <w:p w:rsidR="00063E0E" w:rsidRPr="002D35BD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Tardy Unexcused</w:t>
            </w:r>
          </w:p>
        </w:tc>
        <w:tc>
          <w:tcPr>
            <w:tcW w:w="3870" w:type="dxa"/>
          </w:tcPr>
          <w:p w:rsidR="00063E0E" w:rsidRPr="002D35BD" w:rsidRDefault="006F5638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This is used when a student is reporting to school after the official start of the school day.</w:t>
            </w:r>
          </w:p>
        </w:tc>
        <w:tc>
          <w:tcPr>
            <w:tcW w:w="990" w:type="dxa"/>
          </w:tcPr>
          <w:p w:rsidR="00063E0E" w:rsidRPr="002D35BD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2D35BD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Unexcused</w:t>
            </w:r>
          </w:p>
        </w:tc>
        <w:tc>
          <w:tcPr>
            <w:tcW w:w="2790" w:type="dxa"/>
          </w:tcPr>
          <w:p w:rsidR="00063E0E" w:rsidRPr="002D35BD" w:rsidRDefault="000043E1" w:rsidP="0046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 xml:space="preserve">Student </w:t>
            </w:r>
            <w:r w:rsidR="006F5638" w:rsidRPr="002D35BD">
              <w:rPr>
                <w:rFonts w:asciiTheme="majorHAnsi" w:hAnsiTheme="majorHAnsi" w:cstheme="minorHAnsi"/>
                <w:sz w:val="18"/>
                <w:szCs w:val="18"/>
              </w:rPr>
              <w:t>Late Arrival Log</w:t>
            </w:r>
          </w:p>
        </w:tc>
      </w:tr>
      <w:tr w:rsidR="00063E0E" w:rsidRPr="007517C6" w:rsidTr="0061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7517C6" w:rsidRDefault="00063E0E" w:rsidP="004629D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517C6">
              <w:rPr>
                <w:rFonts w:asciiTheme="majorHAnsi" w:hAnsiTheme="majorHAnsi" w:cstheme="minorHAnsi"/>
                <w:sz w:val="18"/>
                <w:szCs w:val="18"/>
              </w:rPr>
              <w:t>UNX</w:t>
            </w:r>
          </w:p>
        </w:tc>
        <w:tc>
          <w:tcPr>
            <w:tcW w:w="1710" w:type="dxa"/>
          </w:tcPr>
          <w:p w:rsidR="00063E0E" w:rsidRPr="002D35BD" w:rsidRDefault="00063E0E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043E1" w:rsidP="00462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Unexcused A</w:t>
            </w:r>
            <w:r w:rsidR="00063E0E" w:rsidRPr="002D35BD">
              <w:rPr>
                <w:rFonts w:asciiTheme="majorHAnsi" w:hAnsiTheme="majorHAnsi" w:cstheme="minorHAnsi"/>
                <w:sz w:val="18"/>
                <w:szCs w:val="18"/>
              </w:rPr>
              <w:t>bsence</w:t>
            </w:r>
          </w:p>
        </w:tc>
        <w:tc>
          <w:tcPr>
            <w:tcW w:w="3870" w:type="dxa"/>
          </w:tcPr>
          <w:p w:rsidR="00063E0E" w:rsidRPr="002D35BD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 xml:space="preserve">School absences that have not been verified. School office has not received parent excuse note, documentation or notification as </w:t>
            </w:r>
            <w:r w:rsidR="00643865" w:rsidRPr="002D35BD">
              <w:rPr>
                <w:rFonts w:asciiTheme="majorHAnsi" w:hAnsiTheme="majorHAnsi" w:cstheme="minorHAnsi"/>
                <w:sz w:val="18"/>
                <w:szCs w:val="18"/>
              </w:rPr>
              <w:t>to the reason for absence or the reason for absence is not excusal as per Board Policy 5200c.</w:t>
            </w:r>
          </w:p>
        </w:tc>
        <w:tc>
          <w:tcPr>
            <w:tcW w:w="990" w:type="dxa"/>
          </w:tcPr>
          <w:p w:rsidR="00063E0E" w:rsidRPr="002D35BD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Absent</w:t>
            </w:r>
          </w:p>
        </w:tc>
        <w:tc>
          <w:tcPr>
            <w:tcW w:w="1260" w:type="dxa"/>
          </w:tcPr>
          <w:p w:rsidR="00063E0E" w:rsidRPr="002D35BD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63E0E" w:rsidRPr="002D35BD" w:rsidRDefault="00063E0E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Unexcused</w:t>
            </w:r>
          </w:p>
        </w:tc>
        <w:tc>
          <w:tcPr>
            <w:tcW w:w="2790" w:type="dxa"/>
          </w:tcPr>
          <w:p w:rsidR="00063E0E" w:rsidRPr="002D35BD" w:rsidRDefault="006F5638" w:rsidP="00462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D35BD">
              <w:rPr>
                <w:rFonts w:asciiTheme="majorHAnsi" w:hAnsiTheme="majorHAnsi" w:cstheme="minorHAnsi"/>
                <w:sz w:val="18"/>
                <w:szCs w:val="18"/>
              </w:rPr>
              <w:t>N/A</w:t>
            </w:r>
          </w:p>
        </w:tc>
      </w:tr>
    </w:tbl>
    <w:p w:rsidR="00AC26E8" w:rsidRPr="004E6E94" w:rsidRDefault="004E6E94" w:rsidP="004E6E94">
      <w:pPr>
        <w:tabs>
          <w:tab w:val="left" w:pos="2955"/>
        </w:tabs>
      </w:pPr>
      <w:r w:rsidRPr="007517C6">
        <w:rPr>
          <w:rFonts w:asciiTheme="majorHAnsi" w:hAnsiTheme="majorHAns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65C2" wp14:editId="33ABC4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3DF" w:rsidRPr="00047F92" w:rsidRDefault="009933DF" w:rsidP="00917639">
                            <w:pPr>
                              <w:tabs>
                                <w:tab w:val="left" w:pos="295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B65C2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9933DF" w:rsidRPr="00047F92" w:rsidRDefault="009933DF" w:rsidP="00917639">
                      <w:pPr>
                        <w:tabs>
                          <w:tab w:val="left" w:pos="29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AC26E8" w:rsidRPr="004E6E94" w:rsidSect="000B4C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99" w:rsidRDefault="00EE7499" w:rsidP="00CB7D78">
      <w:pPr>
        <w:spacing w:after="0" w:line="240" w:lineRule="auto"/>
      </w:pPr>
      <w:r>
        <w:separator/>
      </w:r>
    </w:p>
  </w:endnote>
  <w:endnote w:type="continuationSeparator" w:id="0">
    <w:p w:rsidR="00EE7499" w:rsidRDefault="00EE7499" w:rsidP="00CB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51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3DF" w:rsidRDefault="0099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3DF" w:rsidRDefault="00177980">
    <w:pPr>
      <w:pStyle w:val="Footer"/>
    </w:pPr>
    <w:r>
      <w:tab/>
    </w:r>
    <w:r>
      <w:tab/>
    </w:r>
    <w:r>
      <w:tab/>
    </w:r>
    <w:r>
      <w:tab/>
      <w:t>Rev. Date: 07/31/2015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99" w:rsidRDefault="00EE7499" w:rsidP="00CB7D78">
      <w:pPr>
        <w:spacing w:after="0" w:line="240" w:lineRule="auto"/>
      </w:pPr>
      <w:r>
        <w:separator/>
      </w:r>
    </w:p>
  </w:footnote>
  <w:footnote w:type="continuationSeparator" w:id="0">
    <w:p w:rsidR="00EE7499" w:rsidRDefault="00EE7499" w:rsidP="00CB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DF" w:rsidRPr="00AA29AB" w:rsidRDefault="00AA29AB">
    <w:pPr>
      <w:pStyle w:val="Header"/>
      <w:jc w:val="center"/>
      <w:rPr>
        <w:color w:val="17365D" w:themeColor="text2" w:themeShade="BF"/>
        <w:sz w:val="32"/>
        <w:szCs w:val="32"/>
      </w:rPr>
    </w:pPr>
    <w:r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7216" behindDoc="1" locked="0" layoutInCell="1" allowOverlap="1" wp14:anchorId="7D6E4418" wp14:editId="0A373EFD">
          <wp:simplePos x="0" y="0"/>
          <wp:positionH relativeFrom="column">
            <wp:posOffset>1270</wp:posOffset>
          </wp:positionH>
          <wp:positionV relativeFrom="paragraph">
            <wp:posOffset>-361950</wp:posOffset>
          </wp:positionV>
          <wp:extent cx="607695" cy="729615"/>
          <wp:effectExtent l="0" t="0" r="1905" b="0"/>
          <wp:wrapTight wrapText="bothSides">
            <wp:wrapPolygon edited="0">
              <wp:start x="0" y="0"/>
              <wp:lineTo x="0" y="20867"/>
              <wp:lineTo x="20991" y="20867"/>
              <wp:lineTo x="209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Red_Ap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color w:val="17365D" w:themeColor="text2" w:themeShade="BF"/>
          <w:sz w:val="32"/>
          <w:szCs w:val="32"/>
        </w:rPr>
        <w:alias w:val="Title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33DF" w:rsidRPr="00AA29AB">
          <w:rPr>
            <w:b/>
            <w:color w:val="17365D" w:themeColor="text2" w:themeShade="BF"/>
            <w:sz w:val="32"/>
            <w:szCs w:val="32"/>
          </w:rPr>
          <w:t>COLUMBUS CITY SCHOOLS ATTENDANCE CODES</w:t>
        </w:r>
        <w:r w:rsidR="00177980">
          <w:rPr>
            <w:b/>
            <w:color w:val="17365D" w:themeColor="text2" w:themeShade="BF"/>
            <w:sz w:val="32"/>
            <w:szCs w:val="32"/>
          </w:rPr>
          <w:t xml:space="preserve"> 2015-2016</w:t>
        </w:r>
      </w:sdtContent>
    </w:sdt>
  </w:p>
  <w:p w:rsidR="009933DF" w:rsidRPr="00AA29AB" w:rsidRDefault="009933DF">
    <w:pPr>
      <w:pStyle w:val="Head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E0D"/>
    <w:multiLevelType w:val="hybridMultilevel"/>
    <w:tmpl w:val="4E629A7C"/>
    <w:lvl w:ilvl="0" w:tplc="02CA7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3"/>
    <w:rsid w:val="000043E1"/>
    <w:rsid w:val="000118FC"/>
    <w:rsid w:val="00063E0E"/>
    <w:rsid w:val="00070A12"/>
    <w:rsid w:val="00080230"/>
    <w:rsid w:val="0008637D"/>
    <w:rsid w:val="00086669"/>
    <w:rsid w:val="00091BB5"/>
    <w:rsid w:val="00093F00"/>
    <w:rsid w:val="000B0521"/>
    <w:rsid w:val="000B4CB8"/>
    <w:rsid w:val="000C49EC"/>
    <w:rsid w:val="001063AE"/>
    <w:rsid w:val="00117A17"/>
    <w:rsid w:val="0012324F"/>
    <w:rsid w:val="0012419D"/>
    <w:rsid w:val="00140F97"/>
    <w:rsid w:val="00156BAC"/>
    <w:rsid w:val="00160B16"/>
    <w:rsid w:val="001756E2"/>
    <w:rsid w:val="00177980"/>
    <w:rsid w:val="001976B9"/>
    <w:rsid w:val="001A523E"/>
    <w:rsid w:val="002067C9"/>
    <w:rsid w:val="00265959"/>
    <w:rsid w:val="00265F6E"/>
    <w:rsid w:val="00294C9F"/>
    <w:rsid w:val="002A2345"/>
    <w:rsid w:val="002D35BD"/>
    <w:rsid w:val="002E1C8D"/>
    <w:rsid w:val="002E3D8E"/>
    <w:rsid w:val="00304E33"/>
    <w:rsid w:val="00312169"/>
    <w:rsid w:val="00322107"/>
    <w:rsid w:val="00327AA6"/>
    <w:rsid w:val="00336FE2"/>
    <w:rsid w:val="00343A08"/>
    <w:rsid w:val="00356952"/>
    <w:rsid w:val="003E5150"/>
    <w:rsid w:val="003F30E3"/>
    <w:rsid w:val="00400FD5"/>
    <w:rsid w:val="0043600C"/>
    <w:rsid w:val="004629D6"/>
    <w:rsid w:val="004830C3"/>
    <w:rsid w:val="004844FD"/>
    <w:rsid w:val="00484CE6"/>
    <w:rsid w:val="00493BC4"/>
    <w:rsid w:val="00495E88"/>
    <w:rsid w:val="004D70B6"/>
    <w:rsid w:val="004E6E94"/>
    <w:rsid w:val="00546E8F"/>
    <w:rsid w:val="00547F9B"/>
    <w:rsid w:val="00552B26"/>
    <w:rsid w:val="005579D4"/>
    <w:rsid w:val="00581883"/>
    <w:rsid w:val="0059514F"/>
    <w:rsid w:val="00595764"/>
    <w:rsid w:val="005A5D25"/>
    <w:rsid w:val="005B75D4"/>
    <w:rsid w:val="0060058F"/>
    <w:rsid w:val="00603EE5"/>
    <w:rsid w:val="00612477"/>
    <w:rsid w:val="00615518"/>
    <w:rsid w:val="00616197"/>
    <w:rsid w:val="00643865"/>
    <w:rsid w:val="00663C43"/>
    <w:rsid w:val="00677F2D"/>
    <w:rsid w:val="006B1BCF"/>
    <w:rsid w:val="006F5638"/>
    <w:rsid w:val="007517C6"/>
    <w:rsid w:val="00810448"/>
    <w:rsid w:val="00816C0E"/>
    <w:rsid w:val="00837158"/>
    <w:rsid w:val="0086085E"/>
    <w:rsid w:val="008A268A"/>
    <w:rsid w:val="008C0087"/>
    <w:rsid w:val="008D1E64"/>
    <w:rsid w:val="008D6476"/>
    <w:rsid w:val="00905814"/>
    <w:rsid w:val="00910335"/>
    <w:rsid w:val="00917639"/>
    <w:rsid w:val="00927E97"/>
    <w:rsid w:val="0093220C"/>
    <w:rsid w:val="00973306"/>
    <w:rsid w:val="00980172"/>
    <w:rsid w:val="00991C28"/>
    <w:rsid w:val="009933DF"/>
    <w:rsid w:val="009A0D83"/>
    <w:rsid w:val="009D0C0B"/>
    <w:rsid w:val="009D51C3"/>
    <w:rsid w:val="00A11FDD"/>
    <w:rsid w:val="00A273E1"/>
    <w:rsid w:val="00A50993"/>
    <w:rsid w:val="00A52E33"/>
    <w:rsid w:val="00AA29AB"/>
    <w:rsid w:val="00AA3A64"/>
    <w:rsid w:val="00AA5BB9"/>
    <w:rsid w:val="00AC26E8"/>
    <w:rsid w:val="00B0293C"/>
    <w:rsid w:val="00B554B2"/>
    <w:rsid w:val="00B81932"/>
    <w:rsid w:val="00BA33BB"/>
    <w:rsid w:val="00BC38C7"/>
    <w:rsid w:val="00BC7090"/>
    <w:rsid w:val="00BD60AD"/>
    <w:rsid w:val="00C16FE0"/>
    <w:rsid w:val="00C179C9"/>
    <w:rsid w:val="00C2625E"/>
    <w:rsid w:val="00C50EC7"/>
    <w:rsid w:val="00C70D57"/>
    <w:rsid w:val="00C93DE7"/>
    <w:rsid w:val="00CA0448"/>
    <w:rsid w:val="00CB7D78"/>
    <w:rsid w:val="00CF28FF"/>
    <w:rsid w:val="00D126D6"/>
    <w:rsid w:val="00DB5F1D"/>
    <w:rsid w:val="00DC3E9B"/>
    <w:rsid w:val="00DD7032"/>
    <w:rsid w:val="00DE0394"/>
    <w:rsid w:val="00DF11F5"/>
    <w:rsid w:val="00E26175"/>
    <w:rsid w:val="00E54896"/>
    <w:rsid w:val="00E87076"/>
    <w:rsid w:val="00E96E0B"/>
    <w:rsid w:val="00E97E88"/>
    <w:rsid w:val="00EA2304"/>
    <w:rsid w:val="00EB50CF"/>
    <w:rsid w:val="00ED5256"/>
    <w:rsid w:val="00EE0AAB"/>
    <w:rsid w:val="00EE7499"/>
    <w:rsid w:val="00EE7590"/>
    <w:rsid w:val="00F228C0"/>
    <w:rsid w:val="00F306A4"/>
    <w:rsid w:val="00F94769"/>
    <w:rsid w:val="00FF448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07A32-AAF1-4DAB-887C-5B7FA974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52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E96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B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78"/>
  </w:style>
  <w:style w:type="paragraph" w:styleId="Footer">
    <w:name w:val="footer"/>
    <w:basedOn w:val="Normal"/>
    <w:link w:val="FooterChar"/>
    <w:uiPriority w:val="99"/>
    <w:unhideWhenUsed/>
    <w:rsid w:val="00CB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78"/>
  </w:style>
  <w:style w:type="paragraph" w:styleId="BalloonText">
    <w:name w:val="Balloon Text"/>
    <w:basedOn w:val="Normal"/>
    <w:link w:val="BalloonTextChar"/>
    <w:uiPriority w:val="99"/>
    <w:semiHidden/>
    <w:unhideWhenUsed/>
    <w:rsid w:val="00CB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78"/>
    <w:rPr>
      <w:rFonts w:ascii="Tahoma" w:hAnsi="Tahoma" w:cs="Tahoma"/>
      <w:sz w:val="16"/>
      <w:szCs w:val="16"/>
    </w:rPr>
  </w:style>
  <w:style w:type="table" w:styleId="ListTable4">
    <w:name w:val="List Table 4"/>
    <w:basedOn w:val="TableNormal"/>
    <w:uiPriority w:val="49"/>
    <w:rsid w:val="00AA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AA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AA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5B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19A8-6B7C-48D6-BAC2-66F8C1F3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CITY SCHOOLS ATTENDANCE CODES 2015-2016</vt:lpstr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CITY SCHOOLS ATTENDANCE CODES 2015-2016</dc:title>
  <dc:creator>Ingrid P Gilbert</dc:creator>
  <cp:lastModifiedBy>Shameka M Barringer</cp:lastModifiedBy>
  <cp:revision>2</cp:revision>
  <cp:lastPrinted>2015-08-01T00:10:00Z</cp:lastPrinted>
  <dcterms:created xsi:type="dcterms:W3CDTF">2015-08-06T14:59:00Z</dcterms:created>
  <dcterms:modified xsi:type="dcterms:W3CDTF">2015-08-06T14:59:00Z</dcterms:modified>
</cp:coreProperties>
</file>