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EC" w:rsidRPr="00E06602" w:rsidRDefault="004F11EC" w:rsidP="00112522">
      <w:pPr>
        <w:ind w:left="630"/>
        <w:rPr>
          <w:sz w:val="20"/>
          <w:szCs w:val="20"/>
        </w:rPr>
        <w:sectPr w:rsidR="004F11EC" w:rsidRPr="00E06602" w:rsidSect="00112522">
          <w:footerReference w:type="default" r:id="rId7"/>
          <w:headerReference w:type="first" r:id="rId8"/>
          <w:pgSz w:w="12240" w:h="15840" w:code="1"/>
          <w:pgMar w:top="480" w:right="504" w:bottom="1440" w:left="547" w:header="576" w:footer="446" w:gutter="0"/>
          <w:cols w:space="720"/>
          <w:titlePg/>
          <w:docGrid w:linePitch="360"/>
        </w:sectPr>
      </w:pPr>
    </w:p>
    <w:p w:rsidR="00112522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Parent/Guardian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Activation Key: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"Portal_Activation_Code_GUID"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This letter is to provide you with instructions for accessing the Infinite Campus Portal.  Your Activation Key is provided above.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 xml:space="preserve">If you have children at </w:t>
      </w:r>
      <w:r w:rsidR="00A612C7">
        <w:rPr>
          <w:rFonts w:ascii="Times New Roman" w:hAnsi="Times New Roman" w:cs="Times New Roman"/>
          <w:sz w:val="20"/>
          <w:szCs w:val="20"/>
        </w:rPr>
        <w:t>multiple</w:t>
      </w:r>
      <w:r w:rsidRPr="00A3487E">
        <w:rPr>
          <w:rFonts w:ascii="Times New Roman" w:hAnsi="Times New Roman" w:cs="Times New Roman"/>
          <w:sz w:val="20"/>
          <w:szCs w:val="20"/>
        </w:rPr>
        <w:t xml:space="preserve"> schools, you will see their name in the drop-down menu when you login to the portal.  </w:t>
      </w:r>
      <w:r w:rsidR="00A612C7">
        <w:rPr>
          <w:rFonts w:ascii="Times New Roman" w:hAnsi="Times New Roman" w:cs="Times New Roman"/>
          <w:sz w:val="20"/>
          <w:szCs w:val="20"/>
        </w:rPr>
        <w:t xml:space="preserve">At this time, elementary teachers are not using the Infinite Campus electronic grade book and you will not see assignments in the portal for those students.  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 xml:space="preserve">Within the portal, you will have access to your </w:t>
      </w:r>
      <w:proofErr w:type="gramStart"/>
      <w:r w:rsidRPr="00A3487E"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proofErr w:type="gramEnd"/>
      <w:r w:rsidRPr="00A3487E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A3487E">
        <w:rPr>
          <w:rFonts w:ascii="Times New Roman" w:hAnsi="Times New Roman" w:cs="Times New Roman"/>
          <w:sz w:val="20"/>
          <w:szCs w:val="20"/>
        </w:rPr>
        <w:t>)’s: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Calendar with assignments due</w:t>
      </w:r>
      <w:r w:rsidR="00BA0690">
        <w:rPr>
          <w:rFonts w:ascii="Times New Roman" w:hAnsi="Times New Roman" w:cs="Times New Roman"/>
          <w:sz w:val="20"/>
          <w:szCs w:val="20"/>
        </w:rPr>
        <w:t xml:space="preserve"> for middle and high school students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Schedule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Attendance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Grades</w:t>
      </w:r>
      <w:r w:rsidR="00BA0690">
        <w:rPr>
          <w:rFonts w:ascii="Times New Roman" w:hAnsi="Times New Roman" w:cs="Times New Roman"/>
          <w:sz w:val="20"/>
          <w:szCs w:val="20"/>
        </w:rPr>
        <w:t xml:space="preserve"> – 9 week grades for all students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Assessment (Tests)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Fees</w:t>
      </w:r>
    </w:p>
    <w:p w:rsidR="00112522" w:rsidRPr="00A3487E" w:rsidRDefault="00112522" w:rsidP="001125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Reports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2522" w:rsidRPr="00A3487E" w:rsidRDefault="00112522" w:rsidP="00112522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Access the Campus Portal by opening your internet browser and entering the following address in the URL field</w:t>
      </w:r>
      <w:proofErr w:type="gramStart"/>
      <w:r w:rsidRPr="00A3487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A3487E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Pr="00A3487E">
          <w:rPr>
            <w:rStyle w:val="Hyperlink"/>
            <w:rFonts w:ascii="Times New Roman" w:hAnsi="Times New Roman" w:cs="Times New Roman"/>
            <w:sz w:val="20"/>
            <w:szCs w:val="20"/>
          </w:rPr>
          <w:t>https://campus.columbus.k12.oh.us/campus/portal/columbusCity.jsp</w:t>
        </w:r>
      </w:hyperlink>
    </w:p>
    <w:p w:rsidR="00112522" w:rsidRDefault="007C451B" w:rsidP="00112522">
      <w:pPr>
        <w:pStyle w:val="NoSpacing"/>
        <w:rPr>
          <w:rFonts w:ascii="Arial" w:hAnsi="Arial" w:cs="Arial"/>
          <w:sz w:val="20"/>
          <w:szCs w:val="20"/>
        </w:rPr>
      </w:pPr>
      <w:r w:rsidRPr="007C45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F541E" wp14:editId="50EAEC79">
                <wp:simplePos x="0" y="0"/>
                <wp:positionH relativeFrom="column">
                  <wp:posOffset>3804920</wp:posOffset>
                </wp:positionH>
                <wp:positionV relativeFrom="paragraph">
                  <wp:posOffset>313690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1B" w:rsidRPr="00A3487E" w:rsidRDefault="007C451B" w:rsidP="007C45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 the login page, click Help.</w:t>
                            </w:r>
                          </w:p>
                          <w:p w:rsidR="007C451B" w:rsidRPr="007C451B" w:rsidRDefault="007C451B" w:rsidP="007C45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proofErr w:type="gramStart"/>
                            <w:r w:rsidRPr="00A34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Pr="00A348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open a screen to enter the activation key provided by your child’s school. Once the key is entered, click Submit.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F5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pt;margin-top:24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0xasvhAAAACgEAAA8AAAAAAAAAAAAAAAAAewQAAGRycy9kb3du&#10;cmV2LnhtbFBLBQYAAAAABAAEAPMAAACJBQAAAAA=&#10;" stroked="f">
                <v:textbox style="mso-fit-shape-to-text:t">
                  <w:txbxContent>
                    <w:p w:rsidR="007C451B" w:rsidRPr="00A3487E" w:rsidRDefault="007C451B" w:rsidP="007C451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 the login page, click Help.</w:t>
                      </w:r>
                    </w:p>
                    <w:p w:rsidR="007C451B" w:rsidRPr="007C451B" w:rsidRDefault="007C451B" w:rsidP="007C451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Click </w:t>
                      </w:r>
                      <w:proofErr w:type="gramStart"/>
                      <w:r w:rsidRPr="00A34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Pr="00A348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open a screen to enter the activation key provided by your child’s school. Once the key is entered, click Submit.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522" w:rsidRDefault="007C451B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FC9B98" wp14:editId="7DE9DE99">
            <wp:simplePos x="0" y="0"/>
            <wp:positionH relativeFrom="column">
              <wp:posOffset>-19050</wp:posOffset>
            </wp:positionH>
            <wp:positionV relativeFrom="paragraph">
              <wp:posOffset>61621</wp:posOffset>
            </wp:positionV>
            <wp:extent cx="3604260" cy="2099310"/>
            <wp:effectExtent l="190500" t="190500" r="186690" b="186690"/>
            <wp:wrapSquare wrapText="bothSides"/>
            <wp:docPr id="1" name="Picture 1" descr="C:\DOCUME~1\bdenney\LOCALS~1\Temp\SNAGHTML9d1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denney\LOCALS~1\Temp\SNAGHTML9d1a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22" w:rsidRPr="00A3487E">
        <w:rPr>
          <w:rFonts w:ascii="Times New Roman" w:hAnsi="Times New Roman" w:cs="Times New Roman"/>
          <w:sz w:val="20"/>
          <w:szCs w:val="20"/>
        </w:rPr>
        <w:t>You will then be prompted to</w:t>
      </w:r>
      <w:r w:rsidR="002E4B51">
        <w:rPr>
          <w:rFonts w:ascii="Times New Roman" w:hAnsi="Times New Roman" w:cs="Times New Roman"/>
          <w:sz w:val="20"/>
          <w:szCs w:val="20"/>
        </w:rPr>
        <w:t xml:space="preserve"> create a username and password</w:t>
      </w:r>
      <w:r w:rsidR="00112522" w:rsidRPr="00A3487E">
        <w:rPr>
          <w:rFonts w:ascii="Times New Roman" w:hAnsi="Times New Roman" w:cs="Times New Roman"/>
          <w:sz w:val="20"/>
          <w:szCs w:val="20"/>
        </w:rPr>
        <w:t xml:space="preserve">.  </w:t>
      </w:r>
      <w:r w:rsidR="00BA0690">
        <w:rPr>
          <w:rFonts w:ascii="Times New Roman" w:hAnsi="Times New Roman" w:cs="Times New Roman"/>
          <w:sz w:val="20"/>
          <w:szCs w:val="20"/>
        </w:rPr>
        <w:t xml:space="preserve">Do not enter any spaces in the username.  </w:t>
      </w:r>
      <w:r w:rsidR="00112522" w:rsidRPr="00A3487E">
        <w:rPr>
          <w:rFonts w:ascii="Times New Roman" w:hAnsi="Times New Roman" w:cs="Times New Roman"/>
          <w:sz w:val="20"/>
          <w:szCs w:val="20"/>
        </w:rPr>
        <w:t>The password must be strong.  It is suggested that it contain at least 8 characters, with a mix of upper and lower case letters, a number, and a symbol (such as *, @, or “).</w:t>
      </w:r>
      <w:r w:rsidR="00BA06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0690" w:rsidRPr="00A3487E" w:rsidRDefault="00BA0690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 xml:space="preserve">If you have more than one child at the school, you will receive a letter for each child.  However, the activation key is the same and only needs to be entered once. For questions or assistance with your login information, please contact the school.  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Sincerely,</w:t>
      </w: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522" w:rsidRPr="00A3487E" w:rsidRDefault="00112522" w:rsidP="001125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487E">
        <w:rPr>
          <w:rFonts w:ascii="Times New Roman" w:hAnsi="Times New Roman" w:cs="Times New Roman"/>
          <w:sz w:val="20"/>
          <w:szCs w:val="20"/>
        </w:rPr>
        <w:t>Principal</w:t>
      </w:r>
    </w:p>
    <w:sectPr w:rsidR="00112522" w:rsidRPr="00A3487E" w:rsidSect="00112522">
      <w:type w:val="continuous"/>
      <w:pgSz w:w="12240" w:h="15840"/>
      <w:pgMar w:top="48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23" w:rsidRDefault="00AB6423">
      <w:r>
        <w:separator/>
      </w:r>
    </w:p>
  </w:endnote>
  <w:endnote w:type="continuationSeparator" w:id="0">
    <w:p w:rsidR="00AB6423" w:rsidRDefault="00AB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DF" w:rsidRPr="00C30676" w:rsidRDefault="009048DF" w:rsidP="009048DF">
    <w:pPr>
      <w:jc w:val="center"/>
      <w:rPr>
        <w:rFonts w:ascii="Gill Sans MT" w:hAnsi="Gill Sans MT"/>
        <w:color w:val="808080"/>
        <w:spacing w:val="20"/>
        <w:sz w:val="16"/>
        <w:szCs w:val="16"/>
      </w:rPr>
    </w:pPr>
    <w:r w:rsidRPr="00C30676">
      <w:rPr>
        <w:rFonts w:ascii="Gill Sans MT" w:hAnsi="Gill Sans MT"/>
        <w:color w:val="808080"/>
        <w:spacing w:val="20"/>
        <w:sz w:val="16"/>
        <w:szCs w:val="16"/>
      </w:rPr>
      <w:t xml:space="preserve">The </w:t>
    </w:r>
    <w:smartTag w:uri="urn:schemas-microsoft-com:office:smarttags" w:element="place">
      <w:smartTag w:uri="urn:schemas-microsoft-com:office:smarttags" w:element="PlaceName">
        <w:r w:rsidRPr="00C30676">
          <w:rPr>
            <w:rFonts w:ascii="Gill Sans MT" w:hAnsi="Gill Sans MT"/>
            <w:color w:val="808080"/>
            <w:spacing w:val="20"/>
            <w:sz w:val="16"/>
            <w:szCs w:val="16"/>
          </w:rPr>
          <w:t>Columbus</w:t>
        </w:r>
      </w:smartTag>
      <w:r w:rsidRPr="00C30676">
        <w:rPr>
          <w:rFonts w:ascii="Gill Sans MT" w:hAnsi="Gill Sans MT"/>
          <w:color w:val="808080"/>
          <w:spacing w:val="20"/>
          <w:sz w:val="16"/>
          <w:szCs w:val="16"/>
        </w:rPr>
        <w:t xml:space="preserve"> </w:t>
      </w:r>
      <w:smartTag w:uri="urn:schemas-microsoft-com:office:smarttags" w:element="PlaceType">
        <w:r w:rsidRPr="00C30676">
          <w:rPr>
            <w:rFonts w:ascii="Gill Sans MT" w:hAnsi="Gill Sans MT"/>
            <w:color w:val="808080"/>
            <w:spacing w:val="20"/>
            <w:sz w:val="16"/>
            <w:szCs w:val="16"/>
          </w:rPr>
          <w:t>City</w:t>
        </w:r>
      </w:smartTag>
      <w:r w:rsidRPr="00C30676">
        <w:rPr>
          <w:rFonts w:ascii="Gill Sans MT" w:hAnsi="Gill Sans MT"/>
          <w:color w:val="808080"/>
          <w:spacing w:val="20"/>
          <w:sz w:val="16"/>
          <w:szCs w:val="16"/>
        </w:rPr>
        <w:t xml:space="preserve"> </w:t>
      </w:r>
      <w:smartTag w:uri="urn:schemas-microsoft-com:office:smarttags" w:element="PlaceType">
        <w:r w:rsidRPr="00C30676">
          <w:rPr>
            <w:rFonts w:ascii="Gill Sans MT" w:hAnsi="Gill Sans MT"/>
            <w:color w:val="808080"/>
            <w:spacing w:val="20"/>
            <w:sz w:val="16"/>
            <w:szCs w:val="16"/>
          </w:rPr>
          <w:t>School District</w:t>
        </w:r>
      </w:smartTag>
    </w:smartTag>
    <w:r w:rsidRPr="00C30676">
      <w:rPr>
        <w:rFonts w:ascii="Gill Sans MT" w:hAnsi="Gill Sans MT"/>
        <w:color w:val="808080"/>
        <w:spacing w:val="20"/>
        <w:sz w:val="16"/>
        <w:szCs w:val="16"/>
      </w:rPr>
      <w:t xml:space="preserve"> does not discriminate based on race, color, religion, sex, national origin, disability or age</w:t>
    </w:r>
    <w:r w:rsidRPr="00C30676">
      <w:rPr>
        <w:rFonts w:ascii="Gill Sans MT" w:hAnsi="Gill Sans MT"/>
        <w:color w:val="808080"/>
        <w:spacing w:val="20"/>
        <w:sz w:val="16"/>
        <w:szCs w:val="16"/>
      </w:rPr>
      <w:br/>
      <w:t>with regard to admission, access, treatment or employment. This policy is applicable in all district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23" w:rsidRDefault="00AB6423">
      <w:r>
        <w:separator/>
      </w:r>
    </w:p>
  </w:footnote>
  <w:footnote w:type="continuationSeparator" w:id="0">
    <w:p w:rsidR="00AB6423" w:rsidRDefault="00AB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3722"/>
      <w:gridCol w:w="7467"/>
    </w:tblGrid>
    <w:tr w:rsidR="006B7C37" w:rsidRPr="006B7C37" w:rsidTr="00112522">
      <w:trPr>
        <w:trHeight w:val="2066"/>
      </w:trPr>
      <w:tc>
        <w:tcPr>
          <w:tcW w:w="3801" w:type="dxa"/>
          <w:tcBorders>
            <w:top w:val="nil"/>
            <w:left w:val="nil"/>
            <w:bottom w:val="nil"/>
            <w:right w:val="nil"/>
          </w:tcBorders>
        </w:tcPr>
        <w:p w:rsidR="006B7C37" w:rsidRDefault="006B7C37" w:rsidP="002015DC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6B7C37" w:rsidRPr="006B7C37" w:rsidRDefault="006B7C37" w:rsidP="009F199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604" w:type="dxa"/>
          <w:tcBorders>
            <w:top w:val="nil"/>
            <w:left w:val="nil"/>
            <w:bottom w:val="nil"/>
            <w:right w:val="nil"/>
          </w:tcBorders>
        </w:tcPr>
        <w:p w:rsidR="00152BAD" w:rsidRDefault="00152BAD" w:rsidP="006B7C37">
          <w:pPr>
            <w:ind w:left="519" w:firstLine="720"/>
            <w:jc w:val="right"/>
            <w:rPr>
              <w:rFonts w:ascii="Arial" w:hAnsi="Arial" w:cs="Arial"/>
              <w:b/>
              <w:sz w:val="28"/>
              <w:szCs w:val="28"/>
            </w:rPr>
          </w:pPr>
        </w:p>
        <w:p w:rsidR="003E71C0" w:rsidRPr="003E71C0" w:rsidRDefault="003E71C0" w:rsidP="00152BAD">
          <w:pPr>
            <w:ind w:left="519" w:firstLine="72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  <w:tr w:rsidR="006B7C37" w:rsidRPr="006B7C37" w:rsidTr="00112522">
      <w:trPr>
        <w:trHeight w:hRule="exact" w:val="95"/>
      </w:trPr>
      <w:tc>
        <w:tcPr>
          <w:tcW w:w="114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B7C37" w:rsidRPr="006B7C37" w:rsidRDefault="006B7C37" w:rsidP="006B7C37">
          <w:pPr>
            <w:ind w:left="519" w:firstLine="720"/>
            <w:jc w:val="right"/>
            <w:rPr>
              <w:rFonts w:ascii="Gill Sans MT" w:hAnsi="Gill Sans MT"/>
              <w:b/>
            </w:rPr>
          </w:pPr>
        </w:p>
      </w:tc>
    </w:tr>
  </w:tbl>
  <w:p w:rsidR="0042577F" w:rsidRDefault="0042577F" w:rsidP="00112522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00BD"/>
    <w:multiLevelType w:val="hybridMultilevel"/>
    <w:tmpl w:val="1D00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807E3"/>
    <w:multiLevelType w:val="hybridMultilevel"/>
    <w:tmpl w:val="1DE0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F"/>
    <w:rsid w:val="000478A7"/>
    <w:rsid w:val="00053A70"/>
    <w:rsid w:val="000E6B8B"/>
    <w:rsid w:val="00112522"/>
    <w:rsid w:val="0013337A"/>
    <w:rsid w:val="00152BAD"/>
    <w:rsid w:val="00162F24"/>
    <w:rsid w:val="00180552"/>
    <w:rsid w:val="001C5D3E"/>
    <w:rsid w:val="001E20C7"/>
    <w:rsid w:val="002015DC"/>
    <w:rsid w:val="002B5B16"/>
    <w:rsid w:val="002E4B51"/>
    <w:rsid w:val="003E71C0"/>
    <w:rsid w:val="0042577F"/>
    <w:rsid w:val="004806FA"/>
    <w:rsid w:val="004D2186"/>
    <w:rsid w:val="004D4C54"/>
    <w:rsid w:val="004F11EC"/>
    <w:rsid w:val="00521714"/>
    <w:rsid w:val="006368AD"/>
    <w:rsid w:val="00664C3A"/>
    <w:rsid w:val="006B7C37"/>
    <w:rsid w:val="007204C6"/>
    <w:rsid w:val="007654CB"/>
    <w:rsid w:val="0076745E"/>
    <w:rsid w:val="007C451B"/>
    <w:rsid w:val="008570B0"/>
    <w:rsid w:val="00867A31"/>
    <w:rsid w:val="0087317E"/>
    <w:rsid w:val="008F179C"/>
    <w:rsid w:val="009048DF"/>
    <w:rsid w:val="00906F35"/>
    <w:rsid w:val="00927CA5"/>
    <w:rsid w:val="00972749"/>
    <w:rsid w:val="00973C8B"/>
    <w:rsid w:val="009E3F93"/>
    <w:rsid w:val="009F1996"/>
    <w:rsid w:val="00A04324"/>
    <w:rsid w:val="00A612C7"/>
    <w:rsid w:val="00A7683A"/>
    <w:rsid w:val="00A82126"/>
    <w:rsid w:val="00AB2B9E"/>
    <w:rsid w:val="00AB6423"/>
    <w:rsid w:val="00AD2D0B"/>
    <w:rsid w:val="00B76320"/>
    <w:rsid w:val="00BA0690"/>
    <w:rsid w:val="00C30676"/>
    <w:rsid w:val="00C76550"/>
    <w:rsid w:val="00C84357"/>
    <w:rsid w:val="00CB3401"/>
    <w:rsid w:val="00CF43C9"/>
    <w:rsid w:val="00D06390"/>
    <w:rsid w:val="00D177C4"/>
    <w:rsid w:val="00D911F1"/>
    <w:rsid w:val="00DE00DB"/>
    <w:rsid w:val="00DE38CA"/>
    <w:rsid w:val="00E06602"/>
    <w:rsid w:val="00E4463A"/>
    <w:rsid w:val="00E764AF"/>
    <w:rsid w:val="00F05719"/>
    <w:rsid w:val="00F323E5"/>
    <w:rsid w:val="00F932AD"/>
    <w:rsid w:val="00FC3F60"/>
    <w:rsid w:val="00FD1B19"/>
    <w:rsid w:val="00FE3FE6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644503B-C42E-40DF-9059-91B5A9E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8DF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664C3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82126"/>
    <w:rPr>
      <w:color w:val="0000FF"/>
      <w:u w:val="single"/>
    </w:rPr>
  </w:style>
  <w:style w:type="table" w:styleId="TableGrid">
    <w:name w:val="Table Grid"/>
    <w:basedOn w:val="TableNormal"/>
    <w:rsid w:val="006B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B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522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mpus.columbus.k12.oh.us/campus/portal/columbusCity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DDOOLEY4586</dc:creator>
  <cp:keywords/>
  <dc:description/>
  <cp:lastModifiedBy>Beverly Denney</cp:lastModifiedBy>
  <cp:revision>4</cp:revision>
  <cp:lastPrinted>2015-08-02T16:31:00Z</cp:lastPrinted>
  <dcterms:created xsi:type="dcterms:W3CDTF">2017-02-03T14:52:00Z</dcterms:created>
  <dcterms:modified xsi:type="dcterms:W3CDTF">2017-02-03T17:58:00Z</dcterms:modified>
</cp:coreProperties>
</file>